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BF2" w:rsidRPr="00E00BF2" w:rsidP="00E00BF2" w14:paraId="25CA1FEF" w14:textId="5B518F0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E00BF2">
        <w:rPr>
          <w:rFonts w:ascii="Times New Roman" w:eastAsia="Times New Roman" w:hAnsi="Times New Roman" w:cs="Times New Roman"/>
          <w:bCs/>
          <w:lang w:eastAsia="ru-RU"/>
        </w:rPr>
        <w:t xml:space="preserve">Дело </w:t>
      </w:r>
      <w:r w:rsidRPr="00E00BF2">
        <w:rPr>
          <w:rFonts w:ascii="Times New Roman" w:eastAsia="Calibri" w:hAnsi="Times New Roman" w:cs="Times New Roman"/>
          <w:lang w:eastAsia="ru-RU"/>
        </w:rPr>
        <w:t>№ 2</w:t>
      </w:r>
      <w:r w:rsidR="00E23D84">
        <w:rPr>
          <w:rFonts w:ascii="Times New Roman" w:eastAsia="Calibri" w:hAnsi="Times New Roman" w:cs="Times New Roman"/>
          <w:lang w:eastAsia="ru-RU"/>
        </w:rPr>
        <w:t>-</w:t>
      </w:r>
      <w:r w:rsidR="0025676D">
        <w:rPr>
          <w:rFonts w:ascii="Times New Roman" w:eastAsia="Calibri" w:hAnsi="Times New Roman" w:cs="Times New Roman"/>
          <w:lang w:eastAsia="ru-RU"/>
        </w:rPr>
        <w:t>19</w:t>
      </w:r>
      <w:r w:rsidR="00A74603">
        <w:rPr>
          <w:rFonts w:ascii="Times New Roman" w:eastAsia="Calibri" w:hAnsi="Times New Roman" w:cs="Times New Roman"/>
          <w:lang w:eastAsia="ru-RU"/>
        </w:rPr>
        <w:t>15</w:t>
      </w:r>
      <w:r>
        <w:rPr>
          <w:rFonts w:ascii="Times New Roman" w:eastAsia="Calibri" w:hAnsi="Times New Roman" w:cs="Times New Roman"/>
          <w:lang w:eastAsia="ru-RU"/>
        </w:rPr>
        <w:t>-200</w:t>
      </w:r>
      <w:r w:rsidR="0025676D">
        <w:rPr>
          <w:rFonts w:ascii="Times New Roman" w:eastAsia="Calibri" w:hAnsi="Times New Roman" w:cs="Times New Roman"/>
          <w:lang w:eastAsia="ru-RU"/>
        </w:rPr>
        <w:t>5</w:t>
      </w:r>
      <w:r w:rsidRPr="00E00BF2">
        <w:rPr>
          <w:rFonts w:ascii="Times New Roman" w:eastAsia="Calibri" w:hAnsi="Times New Roman" w:cs="Times New Roman"/>
          <w:lang w:eastAsia="ru-RU"/>
        </w:rPr>
        <w:t>/202</w:t>
      </w:r>
      <w:r w:rsidR="0052682B">
        <w:rPr>
          <w:rFonts w:ascii="Times New Roman" w:eastAsia="Calibri" w:hAnsi="Times New Roman" w:cs="Times New Roman"/>
          <w:lang w:eastAsia="ru-RU"/>
        </w:rPr>
        <w:t>5</w:t>
      </w:r>
    </w:p>
    <w:p w:rsidR="00E00BF2" w:rsidRPr="00E00BF2" w:rsidP="00E00BF2" w14:paraId="5637D529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682B" w:rsidRPr="0052682B" w:rsidP="0052682B" w14:paraId="04E561C0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6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52682B" w:rsidRPr="0052682B" w:rsidP="0052682B" w14:paraId="6EE3A643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6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52682B" w:rsidRPr="0052682B" w:rsidP="0052682B" w14:paraId="2E6E5C4A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6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(резолютивная часть)</w:t>
      </w:r>
    </w:p>
    <w:p w:rsidR="00E00BF2" w:rsidRPr="00E00BF2" w:rsidP="00E00BF2" w14:paraId="7A985CFA" w14:textId="231A4E4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="001471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августа 2</w:t>
      </w:r>
      <w:r w:rsidR="005C26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025</w:t>
      </w:r>
      <w:r w:rsidRPr="00E00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177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B7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7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00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B22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E00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г. Нефтеюганск</w:t>
      </w:r>
    </w:p>
    <w:p w:rsidR="00E00BF2" w:rsidRPr="00E00BF2" w:rsidP="00E00BF2" w14:paraId="4233EB5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BF2" w:rsidRPr="00E00BF2" w:rsidP="00E00BF2" w14:paraId="5CD840A5" w14:textId="150D9D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судебного участка № 3 Нефтеюганского</w:t>
      </w: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округа-Югры </w:t>
      </w:r>
      <w:r w:rsidRPr="00B22FA0">
        <w:rPr>
          <w:rFonts w:ascii="Times New Roman" w:eastAsia="Calibri" w:hAnsi="Times New Roman" w:cs="Times New Roman"/>
          <w:sz w:val="28"/>
          <w:szCs w:val="28"/>
          <w:lang w:eastAsia="ru-RU"/>
        </w:rPr>
        <w:t>Агзямова Р.В.</w:t>
      </w: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567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и.о. мирового судьи судебного участка №5 </w:t>
      </w:r>
      <w:r w:rsidRPr="0025676D" w:rsidR="0025676D">
        <w:rPr>
          <w:rFonts w:ascii="Times New Roman" w:eastAsia="Calibri" w:hAnsi="Times New Roman" w:cs="Times New Roman"/>
          <w:sz w:val="28"/>
          <w:szCs w:val="28"/>
          <w:lang w:eastAsia="ru-RU"/>
        </w:rPr>
        <w:t>Нефтеюганского судебного района Ханты-Мансийского автономного округа-Югры</w:t>
      </w:r>
      <w:r w:rsidR="0025676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E00BF2" w:rsidRPr="00E00BF2" w:rsidP="00E00BF2" w14:paraId="6F34E430" w14:textId="7346D7A8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секретаре судебного заседания </w:t>
      </w:r>
      <w:r w:rsidRPr="00B22FA0">
        <w:rPr>
          <w:rFonts w:ascii="Times New Roman" w:eastAsia="Calibri" w:hAnsi="Times New Roman" w:cs="Times New Roman"/>
          <w:sz w:val="28"/>
          <w:szCs w:val="28"/>
          <w:lang w:eastAsia="ru-RU"/>
        </w:rPr>
        <w:t>Гильмияровой Г.Г.</w:t>
      </w: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E00BF2" w:rsidRPr="00E00BF2" w:rsidP="00E00BF2" w14:paraId="5B22F501" w14:textId="55E7A2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="002567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ООО ПКО </w:t>
      </w:r>
      <w:r w:rsidRPr="0025676D" w:rsidR="0025676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971870"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 w:rsidRPr="0025676D" w:rsidR="002567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FD4D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</w:t>
      </w:r>
      <w:r w:rsidR="00A746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Булгакову </w:t>
      </w:r>
      <w:r w:rsidR="00971870">
        <w:rPr>
          <w:rFonts w:ascii="Times New Roman" w:eastAsia="Calibri" w:hAnsi="Times New Roman" w:cs="Times New Roman"/>
          <w:sz w:val="28"/>
          <w:szCs w:val="28"/>
          <w:lang w:eastAsia="ru-RU"/>
        </w:rPr>
        <w:t>ДТ</w:t>
      </w:r>
      <w:r w:rsidR="002567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>о взыскании задолженности по договору займа,</w:t>
      </w:r>
    </w:p>
    <w:p w:rsidR="00E00BF2" w:rsidRPr="00E00BF2" w:rsidP="00E00BF2" w14:paraId="671E1308" w14:textId="3DDA92A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ст.ст.194-199 Гражданского процессуального кодекса Р</w:t>
      </w:r>
      <w:r w:rsidR="00177A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Pr="00E00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00BF2" w:rsidRPr="00E00BF2" w:rsidP="00E00BF2" w14:paraId="07CD1AC9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8"/>
          <w:szCs w:val="28"/>
          <w:lang w:eastAsia="ru-RU"/>
        </w:rPr>
      </w:pPr>
    </w:p>
    <w:p w:rsidR="00E00BF2" w:rsidP="00E00BF2" w14:paraId="628954AE" w14:textId="08990033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0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B22FA0" w:rsidRPr="00E00BF2" w:rsidP="00E00BF2" w14:paraId="70A95215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8"/>
          <w:szCs w:val="28"/>
          <w:lang w:eastAsia="ru-RU"/>
        </w:rPr>
      </w:pPr>
    </w:p>
    <w:p w:rsidR="00E00BF2" w:rsidRPr="005F3651" w:rsidP="00E00BF2" w14:paraId="004ABAA2" w14:textId="6632CB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A74603" w:rsidR="00A74603">
        <w:rPr>
          <w:rFonts w:ascii="Times New Roman" w:eastAsia="Calibri" w:hAnsi="Times New Roman" w:cs="Times New Roman"/>
          <w:sz w:val="28"/>
          <w:szCs w:val="28"/>
          <w:lang w:eastAsia="ru-RU"/>
        </w:rPr>
        <w:t>ООО ПКО «</w:t>
      </w:r>
      <w:r w:rsidR="00971870"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 w:rsidRPr="00A74603" w:rsidR="00A746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к Булгакову </w:t>
      </w:r>
      <w:r w:rsidR="00971870">
        <w:rPr>
          <w:rFonts w:ascii="Times New Roman" w:eastAsia="Calibri" w:hAnsi="Times New Roman" w:cs="Times New Roman"/>
          <w:sz w:val="28"/>
          <w:szCs w:val="28"/>
          <w:lang w:eastAsia="ru-RU"/>
        </w:rPr>
        <w:t>ДТ</w:t>
      </w:r>
      <w:r w:rsidRPr="00A74603" w:rsidR="00A746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F3651">
        <w:rPr>
          <w:rFonts w:ascii="Times New Roman" w:eastAsia="Calibri" w:hAnsi="Times New Roman" w:cs="Times New Roman"/>
          <w:sz w:val="28"/>
          <w:szCs w:val="28"/>
          <w:lang w:eastAsia="ru-RU"/>
        </w:rPr>
        <w:t>о взыс</w:t>
      </w:r>
      <w:r w:rsidRPr="005F3651" w:rsidR="00E74A50">
        <w:rPr>
          <w:rFonts w:ascii="Times New Roman" w:eastAsia="Calibri" w:hAnsi="Times New Roman" w:cs="Times New Roman"/>
          <w:sz w:val="28"/>
          <w:szCs w:val="28"/>
          <w:lang w:eastAsia="ru-RU"/>
        </w:rPr>
        <w:t>кании задолженности по договору</w:t>
      </w:r>
      <w:r w:rsidRPr="005F3651" w:rsidR="00177A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F3651">
        <w:rPr>
          <w:rFonts w:ascii="Times New Roman" w:eastAsia="Calibri" w:hAnsi="Times New Roman" w:cs="Times New Roman"/>
          <w:sz w:val="28"/>
          <w:szCs w:val="28"/>
          <w:lang w:eastAsia="ru-RU"/>
        </w:rPr>
        <w:t>займа удовлетворить</w:t>
      </w:r>
      <w:r w:rsidRPr="005F3651" w:rsidR="00A82FE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D4D78" w:rsidRPr="00FD4D78" w:rsidP="000E4CEC" w14:paraId="6D8131B6" w14:textId="2A9893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A74603" w:rsidR="00A74603">
        <w:rPr>
          <w:rFonts w:ascii="Times New Roman" w:eastAsia="Calibri" w:hAnsi="Times New Roman" w:cs="Times New Roman"/>
          <w:sz w:val="28"/>
          <w:szCs w:val="28"/>
          <w:lang w:eastAsia="ru-RU"/>
        </w:rPr>
        <w:t>Булгаков</w:t>
      </w:r>
      <w:r w:rsidR="00A7460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A74603" w:rsidR="00A746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71870">
        <w:rPr>
          <w:rFonts w:ascii="Times New Roman" w:eastAsia="Calibri" w:hAnsi="Times New Roman" w:cs="Times New Roman"/>
          <w:sz w:val="28"/>
          <w:szCs w:val="28"/>
          <w:lang w:eastAsia="ru-RU"/>
        </w:rPr>
        <w:t>ДТ</w:t>
      </w:r>
      <w:r w:rsidRPr="00A74603" w:rsidR="00A746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F3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(паспорт </w:t>
      </w:r>
      <w:r w:rsidR="00971870"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 w:rsidRPr="005F3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Pr="005F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A74603" w:rsidR="00A7460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ПКО «</w:t>
      </w:r>
      <w:r w:rsidR="0097187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A74603" w:rsidR="00A7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5676D" w:rsidR="002567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(ИНН </w:t>
      </w:r>
      <w:r w:rsidR="00971870"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 w:rsidRPr="0025676D" w:rsidR="002567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Pr="005F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</w:t>
      </w:r>
      <w:r w:rsidRPr="005F3651">
        <w:rPr>
          <w:rFonts w:ascii="Times New Roman" w:eastAsia="Calibri" w:hAnsi="Times New Roman" w:cs="Times New Roman"/>
          <w:sz w:val="28"/>
          <w:szCs w:val="28"/>
          <w:lang w:eastAsia="ru-RU"/>
        </w:rPr>
        <w:t>договору</w:t>
      </w:r>
      <w:r w:rsidRPr="005F3651" w:rsidR="00177A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F3651">
        <w:rPr>
          <w:rFonts w:ascii="Times New Roman" w:eastAsia="Calibri" w:hAnsi="Times New Roman" w:cs="Times New Roman"/>
          <w:sz w:val="28"/>
          <w:szCs w:val="28"/>
          <w:lang w:eastAsia="ru-RU"/>
        </w:rPr>
        <w:t>займа №</w:t>
      </w:r>
      <w:r w:rsidR="00A746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13429734 </w:t>
      </w:r>
      <w:r w:rsidR="001471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A74603">
        <w:rPr>
          <w:rFonts w:ascii="Times New Roman" w:eastAsia="Calibri" w:hAnsi="Times New Roman" w:cs="Times New Roman"/>
          <w:sz w:val="28"/>
          <w:szCs w:val="28"/>
          <w:lang w:eastAsia="ru-RU"/>
        </w:rPr>
        <w:t>28.09.2024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56F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заключенного между </w:t>
      </w:r>
      <w:r w:rsidR="00EA1F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ООО </w:t>
      </w:r>
      <w:r w:rsidR="00A74603">
        <w:rPr>
          <w:rFonts w:ascii="Times New Roman" w:eastAsia="Calibri" w:hAnsi="Times New Roman" w:cs="Times New Roman"/>
          <w:sz w:val="28"/>
          <w:szCs w:val="28"/>
          <w:lang w:eastAsia="ru-RU"/>
        </w:rPr>
        <w:t>МКК «</w:t>
      </w:r>
      <w:r w:rsidR="00971870"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 w:rsidR="00A746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256F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A74603">
        <w:rPr>
          <w:rFonts w:ascii="Times New Roman" w:eastAsia="Calibri" w:hAnsi="Times New Roman" w:cs="Times New Roman"/>
          <w:sz w:val="28"/>
          <w:szCs w:val="28"/>
          <w:lang w:eastAsia="ru-RU"/>
        </w:rPr>
        <w:t>Булгаковым Д.Т.,</w:t>
      </w:r>
      <w:r w:rsidRPr="005F3651" w:rsidR="005F3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56F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период с </w:t>
      </w:r>
      <w:r w:rsidR="00A74603">
        <w:rPr>
          <w:rFonts w:ascii="Times New Roman" w:eastAsia="Calibri" w:hAnsi="Times New Roman" w:cs="Times New Roman"/>
          <w:sz w:val="28"/>
          <w:szCs w:val="28"/>
          <w:lang w:eastAsia="ru-RU"/>
        </w:rPr>
        <w:t>2.09.2024</w:t>
      </w:r>
      <w:r w:rsidR="002567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r w:rsidR="00A74603">
        <w:rPr>
          <w:rFonts w:ascii="Times New Roman" w:eastAsia="Calibri" w:hAnsi="Times New Roman" w:cs="Times New Roman"/>
          <w:sz w:val="28"/>
          <w:szCs w:val="28"/>
          <w:lang w:eastAsia="ru-RU"/>
        </w:rPr>
        <w:t>11.03.2025</w:t>
      </w:r>
      <w:r w:rsidR="00CB7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5F3651" w:rsidR="00CA0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5F3651" w:rsidR="00E74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сумме </w:t>
      </w:r>
      <w:r w:rsidR="00A74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6900</w:t>
      </w:r>
      <w:r w:rsidR="0025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7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  <w:r w:rsidRPr="00FD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5676D" w:rsidR="00256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Pr="00256F9D" w:rsidR="0025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расходы по оплате государственной пошлины в размере 4000 руб., </w:t>
      </w:r>
      <w:r w:rsidRPr="00FD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взыскать </w:t>
      </w:r>
      <w:r w:rsidR="00A74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10900</w:t>
      </w:r>
      <w:r w:rsidRPr="0025676D" w:rsidR="00256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</w:p>
    <w:p w:rsidR="0052682B" w:rsidRPr="005F3651" w:rsidP="00FD4D78" w14:paraId="2118CDFD" w14:textId="3BF2D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F3651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может быть обжаловано в течение месяца со дня принятия решения суда в окончательной форме в апелляционном порядке в Нефтеюганский районный суд Ханты-Мансийского автономного округа – Югры с подачей жалобы через мирового суд</w:t>
      </w:r>
      <w:r w:rsidRPr="005F3651">
        <w:rPr>
          <w:rFonts w:ascii="Times New Roman" w:eastAsia="Calibri" w:hAnsi="Times New Roman" w:cs="Times New Roman"/>
          <w:sz w:val="28"/>
          <w:szCs w:val="28"/>
          <w:lang w:eastAsia="ru-RU"/>
        </w:rPr>
        <w:t>ью, принявшего решение.</w:t>
      </w:r>
    </w:p>
    <w:p w:rsidR="0052682B" w:rsidRPr="0052682B" w:rsidP="0052682B" w14:paraId="4FA32585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82B">
        <w:rPr>
          <w:rFonts w:ascii="Times New Roman" w:eastAsia="Calibri" w:hAnsi="Times New Roman" w:cs="Times New Roman"/>
          <w:sz w:val="28"/>
          <w:szCs w:val="28"/>
          <w:lang w:eastAsia="ru-RU"/>
        </w:rPr>
        <w:t>Лица, участвующие в деле, их представители могут обратиться к мировому судье с заявлением о составлении мотивированного решения суда: 1) в течение трех дней со дня объявления резолютивной части решения суда, если лица, участвующие в</w:t>
      </w:r>
      <w:r w:rsidRPr="00526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2682B" w:rsidRPr="0052682B" w:rsidP="0052682B" w14:paraId="40E34B8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составляет </w:t>
      </w:r>
      <w:r w:rsidRPr="0052682B">
        <w:rPr>
          <w:rFonts w:ascii="Times New Roman" w:eastAsia="Calibri" w:hAnsi="Times New Roman" w:cs="Times New Roman"/>
          <w:sz w:val="28"/>
          <w:szCs w:val="28"/>
          <w:lang w:eastAsia="ru-RU"/>
        </w:rPr>
        <w:t>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22FA0" w:rsidRPr="00E00BF2" w:rsidP="00E00BF2" w14:paraId="3DE744D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00BF2" w:rsidRPr="00E00BF2" w:rsidP="008A504E" w14:paraId="6E6592FA" w14:textId="1952566A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41D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B22FA0" w:rsidR="00B22FA0">
        <w:rPr>
          <w:rFonts w:ascii="Times New Roman" w:eastAsia="Calibri" w:hAnsi="Times New Roman" w:cs="Times New Roman"/>
          <w:sz w:val="28"/>
          <w:szCs w:val="28"/>
          <w:lang w:eastAsia="ru-RU"/>
        </w:rPr>
        <w:t>Р.В.</w:t>
      </w:r>
      <w:r w:rsidRPr="00B22FA0" w:rsidR="00B22F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2FA0" w:rsidR="00B22FA0">
        <w:rPr>
          <w:rFonts w:ascii="Times New Roman" w:eastAsia="Calibri" w:hAnsi="Times New Roman" w:cs="Times New Roman"/>
          <w:sz w:val="28"/>
          <w:szCs w:val="28"/>
          <w:lang w:eastAsia="ru-RU"/>
        </w:rPr>
        <w:t>Агзямова</w:t>
      </w:r>
      <w:r w:rsidRPr="00B22FA0" w:rsidR="00B22F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00BF2" w:rsidRPr="00E00BF2" w:rsidP="00E00BF2" w14:paraId="49C46380" w14:textId="77777777">
      <w:pPr>
        <w:tabs>
          <w:tab w:val="left" w:pos="426"/>
        </w:tabs>
        <w:suppressAutoHyphens/>
        <w:spacing w:after="0" w:line="240" w:lineRule="auto"/>
        <w:ind w:left="-142" w:right="-5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Sect="00CB76F5">
      <w:headerReference w:type="default" r:id="rId4"/>
      <w:pgSz w:w="11909" w:h="16834"/>
      <w:pgMar w:top="567" w:right="1134" w:bottom="284" w:left="141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 w14:paraId="46956AB8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F2"/>
    <w:rsid w:val="000169EB"/>
    <w:rsid w:val="00041D7D"/>
    <w:rsid w:val="00047498"/>
    <w:rsid w:val="000A5ECF"/>
    <w:rsid w:val="000B6B50"/>
    <w:rsid w:val="000D2DD2"/>
    <w:rsid w:val="000E4CEC"/>
    <w:rsid w:val="000E6239"/>
    <w:rsid w:val="0014370F"/>
    <w:rsid w:val="0014712E"/>
    <w:rsid w:val="00177AB0"/>
    <w:rsid w:val="001846CE"/>
    <w:rsid w:val="0025676D"/>
    <w:rsid w:val="00256F9D"/>
    <w:rsid w:val="002D6C9D"/>
    <w:rsid w:val="00345DA2"/>
    <w:rsid w:val="003F3D75"/>
    <w:rsid w:val="003F5E35"/>
    <w:rsid w:val="004C7613"/>
    <w:rsid w:val="00523859"/>
    <w:rsid w:val="0052682B"/>
    <w:rsid w:val="005B06A5"/>
    <w:rsid w:val="005C26F6"/>
    <w:rsid w:val="005F3651"/>
    <w:rsid w:val="00600087"/>
    <w:rsid w:val="007C1DBF"/>
    <w:rsid w:val="00857B26"/>
    <w:rsid w:val="008634A2"/>
    <w:rsid w:val="00875F66"/>
    <w:rsid w:val="00882C3B"/>
    <w:rsid w:val="00894343"/>
    <w:rsid w:val="008A504E"/>
    <w:rsid w:val="008B1E18"/>
    <w:rsid w:val="008D70FD"/>
    <w:rsid w:val="00971870"/>
    <w:rsid w:val="00A74603"/>
    <w:rsid w:val="00A82FEF"/>
    <w:rsid w:val="00B22FA0"/>
    <w:rsid w:val="00BF4D44"/>
    <w:rsid w:val="00C232FE"/>
    <w:rsid w:val="00C44D4F"/>
    <w:rsid w:val="00CA083F"/>
    <w:rsid w:val="00CB76F5"/>
    <w:rsid w:val="00CD743E"/>
    <w:rsid w:val="00DE5339"/>
    <w:rsid w:val="00E00BF2"/>
    <w:rsid w:val="00E23D84"/>
    <w:rsid w:val="00E74A50"/>
    <w:rsid w:val="00E8126C"/>
    <w:rsid w:val="00EA1FF3"/>
    <w:rsid w:val="00EA3294"/>
    <w:rsid w:val="00F0035B"/>
    <w:rsid w:val="00F34E17"/>
    <w:rsid w:val="00F52268"/>
    <w:rsid w:val="00F7397A"/>
    <w:rsid w:val="00FD4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EBB4EF6-05F8-4323-B8A4-908A762D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00BF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00BF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74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74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